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DD8B3A4" w:rsidP="29C572C8" w:rsidRDefault="6DD8B3A4" w14:paraId="2F2094A6" w14:textId="0E7B45D6">
      <w:pPr>
        <w:rPr>
          <w:b/>
          <w:bCs/>
        </w:rPr>
      </w:pPr>
      <w:r w:rsidRPr="29C572C8">
        <w:rPr>
          <w:b/>
          <w:bCs/>
        </w:rPr>
        <w:t>GRESB press release / external communications template</w:t>
      </w:r>
    </w:p>
    <w:p w:rsidR="4B8BC7FE" w:rsidP="4B8BC7FE" w:rsidRDefault="4B8BC7FE" w14:paraId="299F0CA2" w14:textId="043E5951">
      <w:pPr>
        <w:rPr>
          <w:b/>
          <w:bCs/>
        </w:rPr>
      </w:pPr>
    </w:p>
    <w:p w:rsidR="41BC2FA9" w:rsidP="4B8BC7FE" w:rsidRDefault="41BC2FA9" w14:paraId="671512CF" w14:textId="2B1BA1D1">
      <w:r w:rsidRPr="4B8BC7FE">
        <w:rPr>
          <w:b/>
          <w:bCs/>
          <w:i/>
          <w:iCs/>
        </w:rPr>
        <w:t xml:space="preserve">Note on use: </w:t>
      </w:r>
      <w:r w:rsidRPr="4B8BC7FE">
        <w:rPr>
          <w:i/>
          <w:iCs/>
        </w:rPr>
        <w:t>the text below can be used as a press release template by inserting your required information in the [spaces] provided. You may also export elements of the text for use in your own GRESB-related press release materials.</w:t>
      </w:r>
    </w:p>
    <w:p w:rsidR="4B8BC7FE" w:rsidP="4B8BC7FE" w:rsidRDefault="4B8BC7FE" w14:paraId="51183E5C" w14:textId="6EE1A388">
      <w:pPr>
        <w:rPr>
          <w:b/>
          <w:bCs/>
          <w:i/>
          <w:iCs/>
        </w:rPr>
      </w:pPr>
    </w:p>
    <w:p w:rsidR="4B8BC7FE" w:rsidP="4B8BC7FE" w:rsidRDefault="4B8BC7FE" w14:paraId="7C358B63" w14:textId="3A73BAC2">
      <w:pPr>
        <w:jc w:val="center"/>
        <w:rPr>
          <w:b/>
          <w:bCs/>
        </w:rPr>
      </w:pPr>
    </w:p>
    <w:p w:rsidR="4B8BC7FE" w:rsidP="4B8BC7FE" w:rsidRDefault="4B8BC7FE" w14:paraId="5D99D195" w14:textId="746942E4">
      <w:pPr>
        <w:jc w:val="center"/>
        <w:rPr>
          <w:b/>
          <w:bCs/>
        </w:rPr>
      </w:pPr>
    </w:p>
    <w:p w:rsidR="2D8A6997" w:rsidP="29C572C8" w:rsidRDefault="3804E944" w14:paraId="0F2A22F4" w14:textId="247E9217">
      <w:pPr>
        <w:jc w:val="center"/>
        <w:rPr>
          <w:b/>
          <w:bCs/>
        </w:rPr>
      </w:pPr>
      <w:r w:rsidRPr="29C572C8">
        <w:rPr>
          <w:b/>
          <w:bCs/>
        </w:rPr>
        <w:t>[</w:t>
      </w:r>
      <w:r w:rsidRPr="29C572C8" w:rsidR="2D8A6997">
        <w:rPr>
          <w:b/>
          <w:bCs/>
        </w:rPr>
        <w:t>Entity Name] recognized for participation in the 202</w:t>
      </w:r>
      <w:r w:rsidR="00F02056">
        <w:rPr>
          <w:b/>
          <w:bCs/>
        </w:rPr>
        <w:t>5</w:t>
      </w:r>
      <w:r w:rsidRPr="29C572C8" w:rsidR="2D8A6997">
        <w:rPr>
          <w:b/>
          <w:bCs/>
        </w:rPr>
        <w:t xml:space="preserve"> GRESB </w:t>
      </w:r>
      <w:r w:rsidR="006F1BC9">
        <w:rPr>
          <w:b/>
          <w:bCs/>
        </w:rPr>
        <w:t xml:space="preserve">Real Estate </w:t>
      </w:r>
      <w:r w:rsidRPr="29C572C8" w:rsidR="2D8A6997">
        <w:rPr>
          <w:b/>
          <w:bCs/>
        </w:rPr>
        <w:t>Assessment</w:t>
      </w:r>
    </w:p>
    <w:p w:rsidR="4B8BC7FE" w:rsidRDefault="4B8BC7FE" w14:paraId="019E6762" w14:textId="77777777"/>
    <w:p w:rsidR="2D8A6997" w:rsidP="4B8BC7FE" w:rsidRDefault="2D8A6997" w14:paraId="59AA210A" w14:textId="2FBC1769">
      <w:r w:rsidRPr="29C572C8">
        <w:rPr>
          <w:b/>
          <w:bCs/>
        </w:rPr>
        <w:t>Location, Date</w:t>
      </w:r>
      <w:r w:rsidRPr="29C572C8">
        <w:t xml:space="preserve"> – [Name] demonstrates its continuing commitment to transparency and improved </w:t>
      </w:r>
      <w:r w:rsidR="00F02056">
        <w:t xml:space="preserve">resilience, efficiency, and </w:t>
      </w:r>
      <w:r w:rsidRPr="29C572C8">
        <w:t>performance by participating in the 202</w:t>
      </w:r>
      <w:r w:rsidR="00F02056">
        <w:t>5</w:t>
      </w:r>
      <w:r w:rsidRPr="29C572C8">
        <w:t xml:space="preserve"> GRESB </w:t>
      </w:r>
      <w:r w:rsidR="006F1BC9">
        <w:t>Real Estate</w:t>
      </w:r>
      <w:r w:rsidRPr="29C572C8" w:rsidR="05AD63EA">
        <w:t xml:space="preserve"> </w:t>
      </w:r>
      <w:r w:rsidRPr="29C572C8">
        <w:t>Assessment.</w:t>
      </w:r>
    </w:p>
    <w:p w:rsidR="4B8BC7FE" w:rsidRDefault="4B8BC7FE" w14:paraId="0F914D1B" w14:textId="77777777"/>
    <w:p w:rsidR="00657477" w:rsidP="00657477" w:rsidRDefault="00657477" w14:paraId="14E3435C" w14:textId="77777777">
      <w:r>
        <w:t xml:space="preserve">Each year, GRESB assesses and benchmarks the performance of real assets worldwide, </w:t>
      </w:r>
      <w:r w:rsidRPr="00F67324">
        <w:t xml:space="preserve">delivering trusted insights to financial markets on material performance factors that </w:t>
      </w:r>
      <w:r>
        <w:t>influence</w:t>
      </w:r>
      <w:r w:rsidRPr="00F67324">
        <w:t xml:space="preserve"> long-term value.</w:t>
      </w:r>
    </w:p>
    <w:p w:rsidR="00657477" w:rsidP="00657477" w:rsidRDefault="00657477" w14:paraId="6D9BE847" w14:textId="77777777"/>
    <w:p w:rsidR="00657477" w:rsidP="00657477" w:rsidRDefault="00657477" w14:paraId="112ACD0E" w14:textId="287EC4DA">
      <w:r w:rsidR="00657477">
        <w:rPr/>
        <w:t xml:space="preserve">The GRESB Assessments are guided by what investors and the industry consider to be </w:t>
      </w:r>
      <w:r w:rsidR="00657477">
        <w:rPr/>
        <w:t>the most material issues in the</w:t>
      </w:r>
      <w:r w:rsidR="00657477">
        <w:rPr/>
        <w:t xml:space="preserve"> performance of asset investments and are aligned with international reporting frameworks, </w:t>
      </w:r>
      <w:r w:rsidR="00657477">
        <w:rPr/>
        <w:t>goals</w:t>
      </w:r>
      <w:r w:rsidR="00657477">
        <w:rPr/>
        <w:t xml:space="preserve"> and emerging regulations.</w:t>
      </w:r>
      <w:r w:rsidR="00657477">
        <w:rPr/>
        <w:t xml:space="preserve"> </w:t>
      </w:r>
      <w:r w:rsidR="00657477">
        <w:rPr/>
        <w:t>This year’s participation in the GRESB Real Estate Assessment remained steady and in line with last year’s record levels, despite ongoing market uncertainty and geopolitical headwinds. Together, 1,002 fund managers (including 84 new members) completed 2,38</w:t>
      </w:r>
      <w:r w:rsidR="64DF62DC">
        <w:rPr/>
        <w:t>2</w:t>
      </w:r>
      <w:r w:rsidR="00657477">
        <w:rPr/>
        <w:t xml:space="preserve"> assessments, with 23</w:t>
      </w:r>
      <w:r w:rsidR="5014D08C">
        <w:rPr/>
        <w:t>9</w:t>
      </w:r>
      <w:r w:rsidR="00657477">
        <w:rPr/>
        <w:t xml:space="preserve"> entities taking part in the inaugural Residential Component.</w:t>
      </w:r>
    </w:p>
    <w:p w:rsidR="00F02056" w:rsidRDefault="00F02056" w14:paraId="670202B7" w14:textId="77777777"/>
    <w:p w:rsidR="4B8BC7FE" w:rsidRDefault="00657477" w14:paraId="360D9667" w14:textId="1B113F90">
      <w:r w:rsidRPr="00657477">
        <w:t>GRESB data is used by hundreds of capital providers and thousands of asset managers to benchmark investments across portfolios, and to better understand the opportunities, risks and choices shaping the market.</w:t>
      </w:r>
    </w:p>
    <w:p w:rsidR="00657477" w:rsidRDefault="00657477" w14:paraId="0DF38DFE" w14:textId="77777777"/>
    <w:p w:rsidR="2D8A6997" w:rsidP="4B8BC7FE" w:rsidRDefault="2D8A6997" w14:paraId="206B8D2B" w14:textId="58688B96" w14:noSpellErr="1">
      <w:r w:rsidR="2D8A6997">
        <w:rPr/>
        <w:t>"</w:t>
      </w:r>
      <w:r w:rsidR="00F02056">
        <w:rPr/>
        <w:t>GRESB participants are showing that responsible investing is more than a mandate—it’s a measurable, data-driven pathway to long-term value and trust</w:t>
      </w:r>
      <w:r w:rsidR="2D8A6997">
        <w:rPr/>
        <w:t>,"</w:t>
      </w:r>
      <w:r w:rsidR="2D8A6997">
        <w:rPr/>
        <w:t> said Sebastien Roussotte, CEO of GRESB.</w:t>
      </w:r>
    </w:p>
    <w:p w:rsidR="4B8BC7FE" w:rsidRDefault="4B8BC7FE" w14:paraId="718894BB" w14:textId="77777777"/>
    <w:p w:rsidR="126286A8" w:rsidP="6119693A" w:rsidRDefault="126286A8" w14:paraId="687FB2A9" w14:textId="052C1DC2">
      <w:pPr>
        <w:rPr>
          <w:i w:val="1"/>
          <w:iCs w:val="1"/>
        </w:rPr>
      </w:pPr>
      <w:r w:rsidRPr="6119693A" w:rsidR="126286A8">
        <w:rPr>
          <w:b w:val="1"/>
          <w:bCs w:val="1"/>
          <w:i w:val="1"/>
          <w:iCs w:val="1"/>
        </w:rPr>
        <w:t>[</w:t>
      </w:r>
      <w:r w:rsidRPr="6119693A" w:rsidR="14D82CF3">
        <w:rPr>
          <w:b w:val="1"/>
          <w:bCs w:val="1"/>
          <w:i w:val="1"/>
          <w:iCs w:val="1"/>
        </w:rPr>
        <w:t>Note:</w:t>
      </w:r>
      <w:r w:rsidRPr="6119693A" w:rsidR="72E1EF26">
        <w:rPr>
          <w:i w:val="1"/>
          <w:iCs w:val="1"/>
        </w:rPr>
        <w:t xml:space="preserve"> </w:t>
      </w:r>
      <w:r w:rsidRPr="6119693A" w:rsidR="14D82CF3">
        <w:rPr>
          <w:i w:val="1"/>
          <w:iCs w:val="1"/>
        </w:rPr>
        <w:t>For a complete selection of 202</w:t>
      </w:r>
      <w:r w:rsidRPr="6119693A" w:rsidR="00F02056">
        <w:rPr>
          <w:i w:val="1"/>
          <w:iCs w:val="1"/>
        </w:rPr>
        <w:t>5</w:t>
      </w:r>
      <w:r w:rsidRPr="6119693A" w:rsidR="14D82CF3">
        <w:rPr>
          <w:i w:val="1"/>
          <w:iCs w:val="1"/>
        </w:rPr>
        <w:t xml:space="preserve"> quotes for use, please consult </w:t>
      </w:r>
      <w:hyperlink r:id="R635736ced8e84bbd">
        <w:r w:rsidRPr="6119693A" w:rsidR="14D82CF3">
          <w:rPr>
            <w:rStyle w:val="Hyperlink"/>
            <w:i w:val="1"/>
            <w:iCs w:val="1"/>
          </w:rPr>
          <w:t>this link</w:t>
        </w:r>
      </w:hyperlink>
      <w:r w:rsidRPr="6119693A" w:rsidR="14D82CF3">
        <w:rPr>
          <w:rStyle w:val="Hyperlink"/>
          <w:i w:val="1"/>
          <w:iCs w:val="1"/>
        </w:rPr>
        <w:t>.</w:t>
      </w:r>
      <w:r w:rsidRPr="6119693A" w:rsidR="3E39AC7F">
        <w:rPr>
          <w:i w:val="1"/>
          <w:iCs w:val="1"/>
        </w:rPr>
        <w:t>]</w:t>
      </w:r>
    </w:p>
    <w:p w:rsidR="4B8BC7FE" w:rsidRDefault="4B8BC7FE" w14:paraId="593B31C0" w14:textId="2D52B702"/>
    <w:p w:rsidR="2D8A6997" w:rsidP="4B8BC7FE" w:rsidRDefault="2D8A6997" w14:paraId="1C0B3988" w14:textId="77777777">
      <w:pPr>
        <w:rPr>
          <w:b/>
          <w:bCs/>
        </w:rPr>
      </w:pPr>
      <w:r w:rsidRPr="4B8BC7FE">
        <w:rPr>
          <w:b/>
          <w:bCs/>
        </w:rPr>
        <w:t>About GRESB</w:t>
      </w:r>
    </w:p>
    <w:p w:rsidR="4B8BC7FE" w:rsidRDefault="4B8BC7FE" w14:paraId="06B23A68" w14:textId="77777777"/>
    <w:p w:rsidR="2D8A6997" w:rsidRDefault="00F02056" w14:paraId="1439EE39" w14:textId="4B45DBDC">
      <w:r w:rsidRPr="00F02056">
        <w:t xml:space="preserve">GRESB is your strategic partner for sustainable investments across real assets and climate-critical industries. Together, we help you build more resilient, efficient, and financially attractive portfolios for long-term success. Learn more at </w:t>
      </w:r>
      <w:hyperlink r:id="rId14">
        <w:r w:rsidRPr="4B8BC7FE" w:rsidR="2D8A6997">
          <w:rPr>
            <w:rStyle w:val="Hyperlink"/>
          </w:rPr>
          <w:t>GRESB.com</w:t>
        </w:r>
      </w:hyperlink>
      <w:r w:rsidRPr="4B8BC7FE" w:rsidR="2D8A6997">
        <w:t>.</w:t>
      </w:r>
    </w:p>
    <w:p w:rsidR="4B8BC7FE" w:rsidP="4B8BC7FE" w:rsidRDefault="4B8BC7FE" w14:paraId="339955A5" w14:textId="5BDAD97C"/>
    <w:sectPr w:rsidR="4B8BC7FE">
      <w:headerReference w:type="default" r:id="rId15"/>
      <w:footerReference w:type="default" r:id="rId16"/>
      <w:pgSz w:w="12240" w:h="15840" w:orient="portrait"/>
      <w:pgMar w:top="1440" w:right="1800" w:bottom="1440" w:left="180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A4A" w:rsidRDefault="00950A4A" w14:paraId="053EFB3C" w14:textId="77777777">
      <w:r>
        <w:separator/>
      </w:r>
    </w:p>
  </w:endnote>
  <w:endnote w:type="continuationSeparator" w:id="0">
    <w:p w:rsidR="00950A4A" w:rsidRDefault="00950A4A" w14:paraId="0D9EC7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B8BC7FE" w:rsidTr="4B8BC7FE" w14:paraId="172D143B" w14:textId="77777777">
      <w:trPr>
        <w:trHeight w:val="300"/>
      </w:trPr>
      <w:tc>
        <w:tcPr>
          <w:tcW w:w="2880" w:type="dxa"/>
        </w:tcPr>
        <w:p w:rsidR="4B8BC7FE" w:rsidP="4B8BC7FE" w:rsidRDefault="4B8BC7FE" w14:paraId="1E71223A" w14:textId="407A6D32">
          <w:pPr>
            <w:pStyle w:val="Header"/>
            <w:ind w:left="-115"/>
          </w:pPr>
        </w:p>
      </w:tc>
      <w:tc>
        <w:tcPr>
          <w:tcW w:w="2880" w:type="dxa"/>
        </w:tcPr>
        <w:p w:rsidR="4B8BC7FE" w:rsidP="4B8BC7FE" w:rsidRDefault="4B8BC7FE" w14:paraId="2ED2CEC0" w14:textId="31E6CAB9">
          <w:pPr>
            <w:pStyle w:val="Header"/>
            <w:jc w:val="center"/>
          </w:pPr>
        </w:p>
      </w:tc>
      <w:tc>
        <w:tcPr>
          <w:tcW w:w="2880" w:type="dxa"/>
        </w:tcPr>
        <w:p w:rsidR="4B8BC7FE" w:rsidP="4B8BC7FE" w:rsidRDefault="4B8BC7FE" w14:paraId="787DFC34" w14:textId="446B24E8">
          <w:pPr>
            <w:pStyle w:val="Header"/>
            <w:ind w:right="-115"/>
            <w:jc w:val="right"/>
          </w:pPr>
        </w:p>
      </w:tc>
    </w:tr>
  </w:tbl>
  <w:p w:rsidR="4B8BC7FE" w:rsidP="4B8BC7FE" w:rsidRDefault="4B8BC7FE" w14:paraId="52D07227" w14:textId="32BA3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A4A" w:rsidRDefault="00950A4A" w14:paraId="57939C16" w14:textId="77777777">
      <w:r>
        <w:separator/>
      </w:r>
    </w:p>
  </w:footnote>
  <w:footnote w:type="continuationSeparator" w:id="0">
    <w:p w:rsidR="00950A4A" w:rsidRDefault="00950A4A" w14:paraId="7AF218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B8BC7FE" w:rsidTr="4B8BC7FE" w14:paraId="0E34D7D0" w14:textId="77777777">
      <w:trPr>
        <w:trHeight w:val="300"/>
      </w:trPr>
      <w:tc>
        <w:tcPr>
          <w:tcW w:w="2880" w:type="dxa"/>
        </w:tcPr>
        <w:p w:rsidR="4B8BC7FE" w:rsidP="4B8BC7FE" w:rsidRDefault="4B8BC7FE" w14:paraId="2D054EBC" w14:textId="669F59A2">
          <w:pPr>
            <w:pStyle w:val="Header"/>
            <w:ind w:left="-115"/>
          </w:pPr>
        </w:p>
      </w:tc>
      <w:tc>
        <w:tcPr>
          <w:tcW w:w="2880" w:type="dxa"/>
        </w:tcPr>
        <w:p w:rsidR="4B8BC7FE" w:rsidP="4B8BC7FE" w:rsidRDefault="4B8BC7FE" w14:paraId="24F39085" w14:textId="5B9CE852">
          <w:pPr>
            <w:pStyle w:val="Header"/>
            <w:jc w:val="center"/>
          </w:pPr>
        </w:p>
      </w:tc>
      <w:tc>
        <w:tcPr>
          <w:tcW w:w="2880" w:type="dxa"/>
        </w:tcPr>
        <w:p w:rsidR="4B8BC7FE" w:rsidP="4B8BC7FE" w:rsidRDefault="4B8BC7FE" w14:paraId="3489A8FD" w14:textId="2C2EF1DE">
          <w:pPr>
            <w:pStyle w:val="Header"/>
            <w:ind w:right="-115"/>
            <w:jc w:val="right"/>
          </w:pPr>
        </w:p>
      </w:tc>
    </w:tr>
  </w:tbl>
  <w:p w:rsidR="4B8BC7FE" w:rsidP="4B8BC7FE" w:rsidRDefault="4B8BC7FE" w14:paraId="3ADC0ACA" w14:textId="48DC9501">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298"/>
    <w:rsid w:val="000756D0"/>
    <w:rsid w:val="00145AC6"/>
    <w:rsid w:val="001A6A40"/>
    <w:rsid w:val="001C7298"/>
    <w:rsid w:val="003C068B"/>
    <w:rsid w:val="004A1DD5"/>
    <w:rsid w:val="004A48ED"/>
    <w:rsid w:val="005A24A0"/>
    <w:rsid w:val="0061324F"/>
    <w:rsid w:val="006513E1"/>
    <w:rsid w:val="00657477"/>
    <w:rsid w:val="00687B43"/>
    <w:rsid w:val="006F1BC9"/>
    <w:rsid w:val="00703FAE"/>
    <w:rsid w:val="0076243B"/>
    <w:rsid w:val="00800022"/>
    <w:rsid w:val="00950A4A"/>
    <w:rsid w:val="0096E9E7"/>
    <w:rsid w:val="0097169B"/>
    <w:rsid w:val="00995C15"/>
    <w:rsid w:val="009E16F4"/>
    <w:rsid w:val="00A667BC"/>
    <w:rsid w:val="00A9757C"/>
    <w:rsid w:val="00BE1E10"/>
    <w:rsid w:val="00C1419E"/>
    <w:rsid w:val="00D025A0"/>
    <w:rsid w:val="00E773AA"/>
    <w:rsid w:val="00F02056"/>
    <w:rsid w:val="00FA019C"/>
    <w:rsid w:val="00FA6EB6"/>
    <w:rsid w:val="043E368B"/>
    <w:rsid w:val="05AD63EA"/>
    <w:rsid w:val="06AD2350"/>
    <w:rsid w:val="074ECD28"/>
    <w:rsid w:val="0D57246D"/>
    <w:rsid w:val="0F20AB39"/>
    <w:rsid w:val="10DCFA4D"/>
    <w:rsid w:val="11D1D3E5"/>
    <w:rsid w:val="126286A8"/>
    <w:rsid w:val="145E52B6"/>
    <w:rsid w:val="14848FE0"/>
    <w:rsid w:val="14A3899E"/>
    <w:rsid w:val="14D82CF3"/>
    <w:rsid w:val="166DFF1A"/>
    <w:rsid w:val="174FBCF3"/>
    <w:rsid w:val="1931E16B"/>
    <w:rsid w:val="198A6EFC"/>
    <w:rsid w:val="1E75879B"/>
    <w:rsid w:val="1F18A3D9"/>
    <w:rsid w:val="216F3AB1"/>
    <w:rsid w:val="26C1A851"/>
    <w:rsid w:val="27A2CEC5"/>
    <w:rsid w:val="27AF4A31"/>
    <w:rsid w:val="29C572C8"/>
    <w:rsid w:val="2D8A6997"/>
    <w:rsid w:val="2ECEFE7B"/>
    <w:rsid w:val="319A6C48"/>
    <w:rsid w:val="32948BE1"/>
    <w:rsid w:val="372267FC"/>
    <w:rsid w:val="3804E944"/>
    <w:rsid w:val="3A2D5A56"/>
    <w:rsid w:val="3B35E558"/>
    <w:rsid w:val="3C4C7AD6"/>
    <w:rsid w:val="3C71D3F8"/>
    <w:rsid w:val="3CDB42BD"/>
    <w:rsid w:val="3E39AC7F"/>
    <w:rsid w:val="3EA7D42F"/>
    <w:rsid w:val="3EB9C5D8"/>
    <w:rsid w:val="40C757C9"/>
    <w:rsid w:val="41BC2FA9"/>
    <w:rsid w:val="4368DCE0"/>
    <w:rsid w:val="43A45462"/>
    <w:rsid w:val="43FB2C77"/>
    <w:rsid w:val="4584BA28"/>
    <w:rsid w:val="4678B4B6"/>
    <w:rsid w:val="47D6EED9"/>
    <w:rsid w:val="4B8BC7FE"/>
    <w:rsid w:val="4C1F7A29"/>
    <w:rsid w:val="4CAF2882"/>
    <w:rsid w:val="4EAF83AF"/>
    <w:rsid w:val="4FD3B3A0"/>
    <w:rsid w:val="5014D08C"/>
    <w:rsid w:val="5075D84F"/>
    <w:rsid w:val="508E7050"/>
    <w:rsid w:val="513A7808"/>
    <w:rsid w:val="5193DE4B"/>
    <w:rsid w:val="523CD675"/>
    <w:rsid w:val="53B0B616"/>
    <w:rsid w:val="54AB709C"/>
    <w:rsid w:val="54B3288B"/>
    <w:rsid w:val="5738E51C"/>
    <w:rsid w:val="574C0A03"/>
    <w:rsid w:val="5A164DCD"/>
    <w:rsid w:val="5B19BEEF"/>
    <w:rsid w:val="5B3E5850"/>
    <w:rsid w:val="5CA5F58F"/>
    <w:rsid w:val="5E9D5210"/>
    <w:rsid w:val="6119693A"/>
    <w:rsid w:val="62B872CD"/>
    <w:rsid w:val="6485EF1E"/>
    <w:rsid w:val="64DF62DC"/>
    <w:rsid w:val="64F73FE9"/>
    <w:rsid w:val="65612675"/>
    <w:rsid w:val="65A38E50"/>
    <w:rsid w:val="67DA084A"/>
    <w:rsid w:val="69A06FBD"/>
    <w:rsid w:val="6CC4EC6B"/>
    <w:rsid w:val="6DD8B3A4"/>
    <w:rsid w:val="704CAECE"/>
    <w:rsid w:val="71B7942C"/>
    <w:rsid w:val="72BF09D0"/>
    <w:rsid w:val="72E1EF26"/>
    <w:rsid w:val="7368E8D3"/>
    <w:rsid w:val="78E54790"/>
    <w:rsid w:val="7BB3D422"/>
    <w:rsid w:val="7E62C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739B3"/>
  <w15:docId w15:val="{9329E3F9-E717-4ABC-8CCF-461684A8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42A9"/>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B3D4B"/>
    <w:pPr>
      <w:spacing w:before="100" w:beforeAutospacing="1" w:after="100" w:afterAutospacing="1"/>
    </w:pPr>
    <w:rPr>
      <w:rFonts w:ascii="Times" w:hAnsi="Times" w:eastAsiaTheme="minorEastAsia"/>
      <w:sz w:val="20"/>
      <w:szCs w:val="20"/>
      <w:lang w:eastAsia="en-US"/>
    </w:rPr>
  </w:style>
  <w:style w:type="character" w:styleId="Hyperlink">
    <w:name w:val="Hyperlink"/>
    <w:basedOn w:val="DefaultParagraphFont"/>
    <w:uiPriority w:val="99"/>
    <w:unhideWhenUsed/>
    <w:rsid w:val="009B3D4B"/>
    <w:rPr>
      <w:color w:val="0000FF"/>
      <w:u w:val="single"/>
    </w:rPr>
  </w:style>
  <w:style w:type="character" w:styleId="tmmfname" w:customStyle="1">
    <w:name w:val="tmm_fname"/>
    <w:basedOn w:val="DefaultParagraphFont"/>
    <w:rsid w:val="003B518C"/>
  </w:style>
  <w:style w:type="character" w:styleId="tmmlname" w:customStyle="1">
    <w:name w:val="tmm_lname"/>
    <w:basedOn w:val="DefaultParagraphFont"/>
    <w:rsid w:val="003B518C"/>
  </w:style>
  <w:style w:type="paragraph" w:styleId="FootnoteText">
    <w:name w:val="footnote text"/>
    <w:basedOn w:val="Normal"/>
    <w:link w:val="FootnoteTextChar"/>
    <w:uiPriority w:val="99"/>
    <w:unhideWhenUsed/>
    <w:rsid w:val="00A342B9"/>
    <w:rPr>
      <w:rFonts w:asciiTheme="minorHAnsi" w:hAnsiTheme="minorHAnsi" w:eastAsiaTheme="minorEastAsia" w:cstheme="minorBidi"/>
      <w:lang w:eastAsia="en-US"/>
    </w:rPr>
  </w:style>
  <w:style w:type="character" w:styleId="FootnoteTextChar" w:customStyle="1">
    <w:name w:val="Footnote Text Char"/>
    <w:basedOn w:val="DefaultParagraphFont"/>
    <w:link w:val="FootnoteText"/>
    <w:uiPriority w:val="99"/>
    <w:rsid w:val="00A342B9"/>
  </w:style>
  <w:style w:type="character" w:styleId="FootnoteReference">
    <w:name w:val="footnote reference"/>
    <w:basedOn w:val="DefaultParagraphFont"/>
    <w:uiPriority w:val="99"/>
    <w:unhideWhenUsed/>
    <w:rsid w:val="00A342B9"/>
    <w:rPr>
      <w:vertAlign w:val="superscript"/>
    </w:rPr>
  </w:style>
  <w:style w:type="paragraph" w:styleId="BalloonText">
    <w:name w:val="Balloon Text"/>
    <w:basedOn w:val="Normal"/>
    <w:link w:val="BalloonTextChar"/>
    <w:uiPriority w:val="99"/>
    <w:semiHidden/>
    <w:unhideWhenUsed/>
    <w:rsid w:val="00062C8B"/>
    <w:rPr>
      <w:sz w:val="18"/>
      <w:szCs w:val="18"/>
    </w:rPr>
  </w:style>
  <w:style w:type="character" w:styleId="BalloonTextChar" w:customStyle="1">
    <w:name w:val="Balloon Text Char"/>
    <w:basedOn w:val="DefaultParagraphFont"/>
    <w:link w:val="BalloonText"/>
    <w:uiPriority w:val="99"/>
    <w:semiHidden/>
    <w:rsid w:val="00062C8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267A2"/>
    <w:rPr>
      <w:color w:val="800080" w:themeColor="followedHyperlink"/>
      <w:u w:val="single"/>
    </w:rPr>
  </w:style>
  <w:style w:type="character" w:styleId="Emphasis">
    <w:name w:val="Emphasis"/>
    <w:basedOn w:val="DefaultParagraphFont"/>
    <w:uiPriority w:val="20"/>
    <w:qFormat/>
    <w:rsid w:val="001566EC"/>
    <w:rPr>
      <w:i/>
      <w:iC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UnresolvedMention">
    <w:name w:val="Unresolved Mention"/>
    <w:basedOn w:val="DefaultParagraphFont"/>
    <w:uiPriority w:val="99"/>
    <w:semiHidden/>
    <w:unhideWhenUsed/>
    <w:rsid w:val="00C1419E"/>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gresb.com/nl-en/" TargetMode="External" Id="rId14" /><Relationship Type="http://schemas.openxmlformats.org/officeDocument/2006/relationships/hyperlink" Target="https://www.gresb.com/nl-en/marketing-and-communication-resources/" TargetMode="External" Id="R635736ced8e84b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5C0BF592A414EBE4D0A2EF8CCC6BF" ma:contentTypeVersion="21" ma:contentTypeDescription="Create a new document." ma:contentTypeScope="" ma:versionID="d45861deb80553c91be2aa4a1dd9a8be">
  <xsd:schema xmlns:xsd="http://www.w3.org/2001/XMLSchema" xmlns:xs="http://www.w3.org/2001/XMLSchema" xmlns:p="http://schemas.microsoft.com/office/2006/metadata/properties" xmlns:ns2="fe3341d3-06b2-42a0-b9a5-209193c8a780" xmlns:ns3="6b555d90-7d66-4d5a-8291-8c621ba20c33" targetNamespace="http://schemas.microsoft.com/office/2006/metadata/properties" ma:root="true" ma:fieldsID="2a3a4b5092c159873a9bfba3434598e2" ns2:_="" ns3:_="">
    <xsd:import namespace="fe3341d3-06b2-42a0-b9a5-209193c8a780"/>
    <xsd:import namespace="6b555d90-7d66-4d5a-8291-8c621ba20c3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3:TaxKeywordTaxHTField" minOccurs="0"/>
                <xsd:element ref="ns2:Review" minOccurs="0"/>
                <xsd:element ref="ns2:Sco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341d3-06b2-42a0-b9a5-209193c8a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04fd2a-6f1e-49ea-9cb6-7eb2bd4599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 ma:index="25" nillable="true" ma:displayName="Review" ma:format="Dropdown" ma:internalName="Review">
      <xsd:simpleType>
        <xsd:restriction base="dms:Choice">
          <xsd:enumeration value="Pass"/>
          <xsd:enumeration value="Fail"/>
        </xsd:restriction>
      </xsd:simpleType>
    </xsd:element>
    <xsd:element name="Score" ma:index="26" nillable="true" ma:displayName="Score " ma:decimals="0" ma:format="Dropdown" ma:internalName="Score" ma:percentage="TRU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55d90-7d66-4d5a-8291-8c621ba20c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62d7db-99e7-43ae-9583-4f2d57924cde}" ma:internalName="TaxCatchAll" ma:showField="CatchAllData" ma:web="6b555d90-7d66-4d5a-8291-8c621ba20c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Enterprise Keywords" ma:fieldId="{23f27201-bee3-471e-b2e7-b64fd8b7ca38}" ma:taxonomyMulti="true" ma:sspId="4204fd2a-6f1e-49ea-9cb6-7eb2bd4599f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555d90-7d66-4d5a-8291-8c621ba20c33" xsi:nil="true"/>
    <lcf76f155ced4ddcb4097134ff3c332f xmlns="fe3341d3-06b2-42a0-b9a5-209193c8a780">
      <Terms xmlns="http://schemas.microsoft.com/office/infopath/2007/PartnerControls"/>
    </lcf76f155ced4ddcb4097134ff3c332f>
    <TaxKeywordTaxHTField xmlns="6b555d90-7d66-4d5a-8291-8c621ba20c33">
      <Terms xmlns="http://schemas.microsoft.com/office/infopath/2007/PartnerControls"/>
    </TaxKeywordTaxHTField>
    <Review xmlns="fe3341d3-06b2-42a0-b9a5-209193c8a780" xsi:nil="true"/>
    <Score xmlns="fe3341d3-06b2-42a0-b9a5-209193c8a780"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NFEojYNQftxsr+o+gy+R/78e8ew==">AMUW2mVUWllWs9SXRNCrLVzh93msvzpDhDnKoIAqDdukMDUKXG+VW5232OCtBC+kt9wDIjzRSAqrzPmZGM2AT+F5PxxYtNV9tbRhZetVoGY7Btlf5byHmas=</go:docsCustomData>
</go:gDocsCustomXmlDataStorage>
</file>

<file path=customXml/itemProps1.xml><?xml version="1.0" encoding="utf-8"?>
<ds:datastoreItem xmlns:ds="http://schemas.openxmlformats.org/officeDocument/2006/customXml" ds:itemID="{01E30029-476B-458D-B72D-31084178617F}"/>
</file>

<file path=customXml/itemProps2.xml><?xml version="1.0" encoding="utf-8"?>
<ds:datastoreItem xmlns:ds="http://schemas.openxmlformats.org/officeDocument/2006/customXml" ds:itemID="{CAA9559C-48A6-4520-B175-37103F2FCC40}">
  <ds:schemaRefs>
    <ds:schemaRef ds:uri="http://schemas.microsoft.com/sharepoint/v3/contenttype/forms"/>
  </ds:schemaRefs>
</ds:datastoreItem>
</file>

<file path=customXml/itemProps3.xml><?xml version="1.0" encoding="utf-8"?>
<ds:datastoreItem xmlns:ds="http://schemas.openxmlformats.org/officeDocument/2006/customXml" ds:itemID="{22F3D7F3-CF6D-4585-91DE-3F181BE1A72A}">
  <ds:schemaRefs>
    <ds:schemaRef ds:uri="http://schemas.microsoft.com/office/2006/metadata/properties"/>
    <ds:schemaRef ds:uri="http://schemas.microsoft.com/office/infopath/2007/PartnerControls"/>
    <ds:schemaRef ds:uri="6b555d90-7d66-4d5a-8291-8c621ba20c33"/>
    <ds:schemaRef ds:uri="fe3341d3-06b2-42a0-b9a5-209193c8a78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Krissy Leskovec</dc:creator>
  <lastModifiedBy>Anissa Eleuterio</lastModifiedBy>
  <revision>9</revision>
  <dcterms:created xsi:type="dcterms:W3CDTF">2024-10-10T08:38:00.0000000Z</dcterms:created>
  <dcterms:modified xsi:type="dcterms:W3CDTF">2025-09-29T10:45:44.3685148Z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0x010100ACC5C0BF592A414EBE4D0A2EF8CCC6BF</vt:lpwstr>
  </property>
  <property fmtid="{D5CDD505-2E9C-101B-9397-08002B2CF9AE}" pid="3" name="MediaServiceImageTags">
    <vt:lpwstr/>
  </property>
  <property fmtid="{D5CDD505-2E9C-101B-9397-08002B2CF9AE}" pid="4" name="TaxKeyword">
    <vt:lpwstr/>
  </property>
  <property fmtid="{D5CDD505-2E9C-101B-9397-08002B2CF9AE}" pid="5" name="GrammarlyDocumentId">
    <vt:lpwstr>921171e7-3372-4d7d-9e12-db50808bff5d</vt:lpwstr>
  </property>
</Properties>
</file>